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574EE0" w:rsidRPr="00ED5CB5" w:rsidRDefault="00574EE0" w:rsidP="00574EE0">
      <w:pPr>
        <w:rPr>
          <w:rFonts w:cs="Arial"/>
        </w:rPr>
      </w:pPr>
      <w:r w:rsidRPr="00373775">
        <w:rPr>
          <w:rFonts w:cs="Arial"/>
          <w:b/>
        </w:rPr>
        <w:t xml:space="preserve">Submitting Department: </w:t>
      </w:r>
      <w:r>
        <w:rPr>
          <w:rFonts w:cs="Arial"/>
        </w:rPr>
        <w:t xml:space="preserve"> Public Works</w:t>
      </w:r>
    </w:p>
    <w:p w:rsidR="00574EE0" w:rsidRPr="00373775" w:rsidRDefault="00574EE0" w:rsidP="00574EE0">
      <w:pPr>
        <w:rPr>
          <w:rFonts w:cs="Arial"/>
          <w:u w:val="single"/>
        </w:rPr>
      </w:pPr>
    </w:p>
    <w:p w:rsidR="002D7C8E" w:rsidRPr="002D7C8E" w:rsidRDefault="002D7C8E" w:rsidP="002D7C8E">
      <w:pPr>
        <w:rPr>
          <w:rFonts w:cs="Arial"/>
          <w:b/>
        </w:rPr>
      </w:pPr>
      <w:r>
        <w:rPr>
          <w:rFonts w:cs="Arial"/>
          <w:b/>
        </w:rPr>
        <w:t>Presenter at M</w:t>
      </w:r>
      <w:r w:rsidR="00EC2CF1">
        <w:rPr>
          <w:rFonts w:cs="Arial"/>
          <w:b/>
        </w:rPr>
        <w:t xml:space="preserve">eeting:  </w:t>
      </w:r>
      <w:r w:rsidR="00EC2CF1">
        <w:rPr>
          <w:rFonts w:cs="Arial"/>
        </w:rPr>
        <w:tab/>
      </w:r>
      <w:r w:rsidR="00EC2CF1">
        <w:rPr>
          <w:rFonts w:cs="Arial"/>
          <w:b/>
        </w:rPr>
        <w:tab/>
      </w:r>
      <w:r>
        <w:rPr>
          <w:rFonts w:cs="Arial"/>
        </w:rPr>
        <w:tab/>
      </w:r>
    </w:p>
    <w:p w:rsidR="002D7C8E" w:rsidRDefault="002D7C8E" w:rsidP="002D7C8E">
      <w:pPr>
        <w:rPr>
          <w:rFonts w:cs="Arial"/>
          <w:b/>
        </w:rPr>
      </w:pPr>
      <w:r>
        <w:rPr>
          <w:rFonts w:cs="Arial"/>
        </w:rPr>
        <w:t xml:space="preserve"> </w:t>
      </w:r>
    </w:p>
    <w:p w:rsidR="002D7C8E" w:rsidRDefault="002D7C8E" w:rsidP="002D7C8E">
      <w:pPr>
        <w:rPr>
          <w:rFonts w:cs="Arial"/>
          <w:b/>
        </w:rPr>
      </w:pPr>
      <w:r>
        <w:rPr>
          <w:rFonts w:cs="Arial"/>
          <w:b/>
        </w:rPr>
        <w:t>Director:</w:t>
      </w:r>
      <w:r>
        <w:rPr>
          <w:rFonts w:cs="Arial"/>
        </w:rPr>
        <w:tab/>
      </w:r>
      <w:r>
        <w:rPr>
          <w:rFonts w:cs="Arial"/>
        </w:rPr>
        <w:tab/>
      </w:r>
      <w:r w:rsidR="00C4382C" w:rsidRPr="00C4382C">
        <w:rPr>
          <w:rFonts w:cs="Arial"/>
        </w:rPr>
        <w:t>Bob Hammond</w:t>
      </w:r>
      <w:r w:rsidR="00FA5CC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Cell Phone </w:t>
      </w:r>
      <w:bookmarkStart w:id="0" w:name="_GoBack"/>
      <w:bookmarkEnd w:id="0"/>
      <w:r>
        <w:rPr>
          <w:rFonts w:cs="Arial"/>
          <w:b/>
        </w:rPr>
        <w:t xml:space="preserve">Number: </w:t>
      </w:r>
      <w:r w:rsidR="00026C01" w:rsidRPr="00026C01">
        <w:rPr>
          <w:rFonts w:cs="Arial"/>
        </w:rPr>
        <w:t>319-</w:t>
      </w:r>
      <w:r w:rsidR="00C4382C" w:rsidRPr="00C4382C">
        <w:rPr>
          <w:rFonts w:cs="Arial"/>
        </w:rPr>
        <w:t>440-1005</w:t>
      </w:r>
    </w:p>
    <w:p w:rsidR="002D7C8E" w:rsidRDefault="002D7C8E" w:rsidP="002D7C8E">
      <w:r>
        <w:rPr>
          <w:rFonts w:cs="Arial"/>
          <w:b/>
        </w:rPr>
        <w:t xml:space="preserve">E-mail Address: </w:t>
      </w:r>
      <w:r>
        <w:rPr>
          <w:rFonts w:cs="Arial"/>
          <w:b/>
        </w:rPr>
        <w:tab/>
      </w:r>
      <w:hyperlink r:id="rId10" w:history="1">
        <w:r w:rsidR="00C4382C" w:rsidRPr="00E34DB4">
          <w:rPr>
            <w:rStyle w:val="Hyperlink"/>
          </w:rPr>
          <w:t>r.hammond@cedar-rapids.org</w:t>
        </w:r>
      </w:hyperlink>
      <w:r w:rsidR="00C4382C">
        <w:t xml:space="preserve"> </w:t>
      </w:r>
      <w:r w:rsidR="00FA5CC9">
        <w:t xml:space="preserve"> </w:t>
      </w:r>
    </w:p>
    <w:p w:rsidR="00FA5CC9" w:rsidRDefault="00FA5CC9" w:rsidP="002D7C8E">
      <w:pPr>
        <w:rPr>
          <w:rFonts w:cs="Arial"/>
          <w:b/>
        </w:rPr>
      </w:pPr>
    </w:p>
    <w:p w:rsidR="00574EE0" w:rsidRDefault="00574EE0" w:rsidP="00574EE0">
      <w:pPr>
        <w:jc w:val="both"/>
      </w:pPr>
      <w:r>
        <w:rPr>
          <w:b/>
        </w:rPr>
        <w:t>Description of Agenda Item:</w:t>
      </w:r>
      <w:r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A2E557FCE2D947E393B959552D213B4A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Boards and commissions" w:value="Boards and commission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A543E2">
            <w:t>REGULAR AGENDA</w:t>
          </w:r>
        </w:sdtContent>
      </w:sdt>
    </w:p>
    <w:p w:rsidR="00574EE0" w:rsidRDefault="00574EE0" w:rsidP="00574EE0">
      <w:pPr>
        <w:jc w:val="both"/>
        <w:rPr>
          <w:rFonts w:cs="Arial"/>
        </w:rPr>
      </w:pPr>
      <w:r>
        <w:rPr>
          <w:rFonts w:cs="Arial"/>
        </w:rPr>
        <w:t xml:space="preserve">Bids </w:t>
      </w:r>
      <w:proofErr w:type="gramStart"/>
      <w:r>
        <w:rPr>
          <w:rFonts w:cs="Arial"/>
        </w:rPr>
        <w:t>were received</w:t>
      </w:r>
      <w:proofErr w:type="gramEnd"/>
      <w:r>
        <w:rPr>
          <w:rFonts w:cs="Arial"/>
        </w:rPr>
        <w:t xml:space="preserve"> on </w:t>
      </w:r>
      <w:r w:rsidR="00EC21FD"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DATE"/>
            </w:textInput>
          </w:ffData>
        </w:fldChar>
      </w:r>
      <w:bookmarkStart w:id="1" w:name="Text15"/>
      <w:r w:rsidR="00EC21FD">
        <w:rPr>
          <w:rFonts w:cs="Arial"/>
        </w:rPr>
        <w:instrText xml:space="preserve"> FORMTEXT </w:instrText>
      </w:r>
      <w:r w:rsidR="00EC21FD">
        <w:rPr>
          <w:rFonts w:cs="Arial"/>
        </w:rPr>
      </w:r>
      <w:r w:rsidR="00EC21FD">
        <w:rPr>
          <w:rFonts w:cs="Arial"/>
        </w:rPr>
        <w:fldChar w:fldCharType="separate"/>
      </w:r>
      <w:r w:rsidR="00EC21FD">
        <w:rPr>
          <w:rFonts w:cs="Arial"/>
          <w:noProof/>
        </w:rPr>
        <w:t>DATE</w:t>
      </w:r>
      <w:r w:rsidR="00EC21FD">
        <w:rPr>
          <w:rFonts w:cs="Arial"/>
        </w:rPr>
        <w:fldChar w:fldCharType="end"/>
      </w:r>
      <w:bookmarkEnd w:id="1"/>
      <w:r>
        <w:rPr>
          <w:rFonts w:cs="Arial"/>
        </w:rPr>
        <w:t xml:space="preserve"> for the </w:t>
      </w:r>
      <w:r w:rsidR="00EC21FD"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PROJECT NAME"/>
            </w:textInput>
          </w:ffData>
        </w:fldChar>
      </w:r>
      <w:bookmarkStart w:id="2" w:name="Text16"/>
      <w:r w:rsidR="00EC21FD">
        <w:rPr>
          <w:rFonts w:cs="Arial"/>
        </w:rPr>
        <w:instrText xml:space="preserve"> FORMTEXT </w:instrText>
      </w:r>
      <w:r w:rsidR="00EC21FD">
        <w:rPr>
          <w:rFonts w:cs="Arial"/>
        </w:rPr>
      </w:r>
      <w:r w:rsidR="00EC21FD">
        <w:rPr>
          <w:rFonts w:cs="Arial"/>
        </w:rPr>
        <w:fldChar w:fldCharType="separate"/>
      </w:r>
      <w:r w:rsidR="00EC21FD">
        <w:rPr>
          <w:rFonts w:cs="Arial"/>
          <w:noProof/>
        </w:rPr>
        <w:t>PROJECT NAME</w:t>
      </w:r>
      <w:r w:rsidR="00EC21FD">
        <w:rPr>
          <w:rFonts w:cs="Arial"/>
        </w:rPr>
        <w:fldChar w:fldCharType="end"/>
      </w:r>
      <w:bookmarkEnd w:id="2"/>
      <w:r>
        <w:rPr>
          <w:rFonts w:cs="Arial"/>
        </w:rPr>
        <w:t xml:space="preserve"> project (</w:t>
      </w:r>
      <w:r w:rsidR="00590148">
        <w:rPr>
          <w:rFonts w:cs="Arial"/>
        </w:rPr>
        <w:t>estimated cost is $</w:t>
      </w:r>
      <w:bookmarkStart w:id="3" w:name="Text5"/>
      <w:r w:rsidR="00590148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0148">
        <w:rPr>
          <w:rFonts w:cs="Arial"/>
        </w:rPr>
        <w:instrText xml:space="preserve"> FORMTEXT </w:instrText>
      </w:r>
      <w:r w:rsidR="00590148">
        <w:rPr>
          <w:rFonts w:cs="Arial"/>
        </w:rPr>
      </w:r>
      <w:r w:rsidR="00590148">
        <w:rPr>
          <w:rFonts w:cs="Arial"/>
        </w:rPr>
        <w:fldChar w:fldCharType="separate"/>
      </w:r>
      <w:r w:rsidR="00590148">
        <w:rPr>
          <w:rFonts w:cs="Arial"/>
          <w:noProof/>
        </w:rPr>
        <w:t> </w:t>
      </w:r>
      <w:r w:rsidR="00590148">
        <w:rPr>
          <w:rFonts w:cs="Arial"/>
          <w:noProof/>
        </w:rPr>
        <w:t> </w:t>
      </w:r>
      <w:r w:rsidR="00590148">
        <w:rPr>
          <w:rFonts w:cs="Arial"/>
          <w:noProof/>
        </w:rPr>
        <w:t> </w:t>
      </w:r>
      <w:r w:rsidR="00590148">
        <w:rPr>
          <w:rFonts w:cs="Arial"/>
          <w:noProof/>
        </w:rPr>
        <w:t> </w:t>
      </w:r>
      <w:r w:rsidR="00590148">
        <w:rPr>
          <w:rFonts w:cs="Arial"/>
          <w:noProof/>
        </w:rPr>
        <w:t> </w:t>
      </w:r>
      <w:bookmarkEnd w:id="3"/>
      <w:r w:rsidR="00590148">
        <w:rPr>
          <w:rFonts w:cs="Arial"/>
        </w:rPr>
        <w:fldChar w:fldCharType="end"/>
      </w:r>
      <w:r>
        <w:rPr>
          <w:rFonts w:cs="Arial"/>
        </w:rPr>
        <w:t xml:space="preserve">).  A report of bids received from the City officer conducting the bid opening </w:t>
      </w:r>
      <w:proofErr w:type="gramStart"/>
      <w:r>
        <w:rPr>
          <w:rFonts w:cs="Arial"/>
        </w:rPr>
        <w:t>is attached</w:t>
      </w:r>
      <w:proofErr w:type="gramEnd"/>
      <w:r>
        <w:rPr>
          <w:rFonts w:cs="Arial"/>
        </w:rPr>
        <w:t>.</w:t>
      </w:r>
    </w:p>
    <w:p w:rsidR="00574EE0" w:rsidRDefault="00574EE0" w:rsidP="00574EE0">
      <w:pPr>
        <w:jc w:val="both"/>
      </w:pPr>
      <w:r>
        <w:t>CIP/DID #</w:t>
      </w:r>
      <w:r w:rsidR="00EC21FD"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CIP NO."/>
            </w:textInput>
          </w:ffData>
        </w:fldChar>
      </w:r>
      <w:bookmarkStart w:id="4" w:name="Text17"/>
      <w:r w:rsidR="00EC21FD">
        <w:rPr>
          <w:rFonts w:cs="Arial"/>
        </w:rPr>
        <w:instrText xml:space="preserve"> FORMTEXT </w:instrText>
      </w:r>
      <w:r w:rsidR="00EC21FD">
        <w:rPr>
          <w:rFonts w:cs="Arial"/>
        </w:rPr>
      </w:r>
      <w:r w:rsidR="00EC21FD">
        <w:rPr>
          <w:rFonts w:cs="Arial"/>
        </w:rPr>
        <w:fldChar w:fldCharType="separate"/>
      </w:r>
      <w:r w:rsidR="00EC21FD">
        <w:rPr>
          <w:rFonts w:cs="Arial"/>
          <w:noProof/>
        </w:rPr>
        <w:t>CIP NO.</w:t>
      </w:r>
      <w:r w:rsidR="00EC21FD">
        <w:rPr>
          <w:rFonts w:cs="Arial"/>
        </w:rPr>
        <w:fldChar w:fldCharType="end"/>
      </w:r>
      <w:bookmarkEnd w:id="4"/>
    </w:p>
    <w:p w:rsidR="00574EE0" w:rsidRDefault="00574EE0" w:rsidP="00574EE0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74EE0" w:rsidTr="007714FA">
        <w:tc>
          <w:tcPr>
            <w:tcW w:w="9576" w:type="dxa"/>
          </w:tcPr>
          <w:p w:rsidR="00574EE0" w:rsidRDefault="00574EE0" w:rsidP="007714FA">
            <w:pPr>
              <w:spacing w:before="120" w:after="120"/>
              <w:ind w:left="216" w:right="216"/>
              <w:jc w:val="both"/>
              <w:rPr>
                <w:b/>
              </w:rPr>
            </w:pPr>
            <w:proofErr w:type="spellStart"/>
            <w:r w:rsidRPr="004C0E31">
              <w:rPr>
                <w:b/>
              </w:rPr>
              <w:t>EnvisionCR</w:t>
            </w:r>
            <w:proofErr w:type="spellEnd"/>
            <w:r w:rsidRPr="004C0E31">
              <w:rPr>
                <w:b/>
              </w:rPr>
              <w:t xml:space="preserve"> Element/Goal:</w:t>
            </w:r>
            <w:r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84B72CA9A8CD45C59EE1F3EBDCB34FA1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>
                  <w:rPr>
                    <w:rFonts w:cs="Arial"/>
                  </w:rPr>
                  <w:t>(Click here to select)</w:t>
                </w:r>
              </w:sdtContent>
            </w:sdt>
          </w:p>
        </w:tc>
      </w:tr>
    </w:tbl>
    <w:p w:rsidR="00574EE0" w:rsidRDefault="00574EE0" w:rsidP="00574EE0">
      <w:pPr>
        <w:jc w:val="both"/>
        <w:rPr>
          <w:b/>
        </w:rPr>
      </w:pPr>
    </w:p>
    <w:p w:rsidR="00574EE0" w:rsidRDefault="00574EE0" w:rsidP="00574EE0">
      <w:pPr>
        <w:jc w:val="both"/>
        <w:rPr>
          <w:rFonts w:cs="Arial"/>
        </w:rPr>
      </w:pPr>
      <w:r w:rsidRPr="00D42185">
        <w:rPr>
          <w:b/>
        </w:rPr>
        <w:t>Background</w:t>
      </w:r>
      <w:r w:rsidRPr="00D42185">
        <w:t>:</w:t>
      </w:r>
      <w:r>
        <w:t xml:space="preserve"> </w:t>
      </w:r>
    </w:p>
    <w:p w:rsidR="0061628B" w:rsidRPr="00D42185" w:rsidRDefault="0061628B" w:rsidP="0078412E">
      <w:pPr>
        <w:jc w:val="both"/>
      </w:pPr>
    </w:p>
    <w:p w:rsidR="00781B3D" w:rsidRPr="004E6413" w:rsidRDefault="003504D4" w:rsidP="0078412E">
      <w:pPr>
        <w:jc w:val="both"/>
        <w:rPr>
          <w:rFonts w:cs="Arial"/>
          <w:noProof/>
        </w:rPr>
      </w:pPr>
      <w:r>
        <w:rPr>
          <w:b/>
        </w:rPr>
        <w:t>Action/Recommendation:</w:t>
      </w:r>
      <w:r w:rsidR="00334529">
        <w:t xml:space="preserve"> </w:t>
      </w:r>
      <w:r w:rsidR="004E6413">
        <w:rPr>
          <w:rFonts w:cs="Arial"/>
          <w:noProof/>
        </w:rPr>
        <w:t xml:space="preserve">Noted on attached bid report. 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Alternative Recommendation:</w:t>
      </w:r>
      <w:r w:rsidR="00334529">
        <w:t xml:space="preserve"> </w:t>
      </w:r>
      <w:r w:rsidR="008A191C">
        <w:rPr>
          <w:rFonts w:cs="Arial"/>
        </w:rPr>
        <w:t>None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Time Sensitivity:</w:t>
      </w:r>
      <w:r w:rsidR="00334529">
        <w:t xml:space="preserve"> </w:t>
      </w:r>
      <w:r w:rsidR="008A191C">
        <w:rPr>
          <w:rFonts w:cs="Arial"/>
        </w:rPr>
        <w:t>Normal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  <w:rPr>
          <w:rFonts w:cs="Arial"/>
        </w:rPr>
      </w:pPr>
      <w:r>
        <w:rPr>
          <w:b/>
        </w:rPr>
        <w:t>Resolution Date:</w:t>
      </w:r>
      <w:r w:rsidR="00334529">
        <w:t xml:space="preserve"> </w:t>
      </w:r>
      <w:r w:rsidR="008A191C">
        <w:rPr>
          <w:rFonts w:cs="Arial"/>
        </w:rPr>
        <w:t>None</w:t>
      </w:r>
    </w:p>
    <w:p w:rsidR="00FC3286" w:rsidRDefault="00FC3286" w:rsidP="0078412E">
      <w:pPr>
        <w:tabs>
          <w:tab w:val="right" w:pos="9360"/>
        </w:tabs>
        <w:jc w:val="both"/>
      </w:pPr>
    </w:p>
    <w:p w:rsidR="00FC3286" w:rsidRDefault="00FC3286" w:rsidP="00FC3286">
      <w:pPr>
        <w:tabs>
          <w:tab w:val="right" w:pos="9360"/>
        </w:tabs>
        <w:jc w:val="both"/>
      </w:pPr>
      <w:r>
        <w:rPr>
          <w:b/>
        </w:rPr>
        <w:t>Budget Information:</w:t>
      </w:r>
      <w:r>
        <w:t xml:space="preserve"> </w:t>
      </w:r>
      <w:r w:rsidRPr="00F91B0B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1B0B">
        <w:rPr>
          <w:rFonts w:cs="Arial"/>
        </w:rPr>
        <w:instrText xml:space="preserve"> FORMTEXT </w:instrText>
      </w:r>
      <w:r w:rsidRPr="00F91B0B">
        <w:rPr>
          <w:rFonts w:cs="Arial"/>
        </w:rPr>
      </w:r>
      <w:r w:rsidRPr="00F91B0B">
        <w:rPr>
          <w:rFonts w:cs="Arial"/>
        </w:rPr>
        <w:fldChar w:fldCharType="separate"/>
      </w:r>
      <w:r w:rsidR="00EC2CF1">
        <w:rPr>
          <w:rFonts w:cs="Arial"/>
          <w:noProof/>
        </w:rPr>
        <w:t> </w:t>
      </w:r>
      <w:r w:rsidR="00EC2CF1">
        <w:rPr>
          <w:rFonts w:cs="Arial"/>
          <w:noProof/>
        </w:rPr>
        <w:t> </w:t>
      </w:r>
      <w:r w:rsidR="00EC2CF1">
        <w:rPr>
          <w:rFonts w:cs="Arial"/>
          <w:noProof/>
        </w:rPr>
        <w:t> </w:t>
      </w:r>
      <w:r w:rsidR="00EC2CF1">
        <w:rPr>
          <w:rFonts w:cs="Arial"/>
          <w:noProof/>
        </w:rPr>
        <w:t> </w:t>
      </w:r>
      <w:r w:rsidR="00EC2CF1">
        <w:rPr>
          <w:rFonts w:cs="Arial"/>
          <w:noProof/>
        </w:rPr>
        <w:t> </w:t>
      </w:r>
      <w:r w:rsidRPr="00F91B0B">
        <w:rPr>
          <w:rFonts w:cs="Arial"/>
        </w:rPr>
        <w:fldChar w:fldCharType="end"/>
      </w:r>
    </w:p>
    <w:p w:rsidR="00FC3286" w:rsidRDefault="00FC3286" w:rsidP="00FC3286">
      <w:pPr>
        <w:tabs>
          <w:tab w:val="right" w:pos="9360"/>
        </w:tabs>
        <w:jc w:val="both"/>
      </w:pPr>
    </w:p>
    <w:p w:rsidR="00FC3286" w:rsidRPr="003504D4" w:rsidRDefault="00FC3286" w:rsidP="00FC3286">
      <w:pPr>
        <w:jc w:val="both"/>
      </w:pPr>
      <w:r>
        <w:rPr>
          <w:b/>
        </w:rPr>
        <w:t>Local Preference Policy:</w:t>
      </w:r>
      <w:r>
        <w:t xml:space="preserve"> </w:t>
      </w:r>
      <w:sdt>
        <w:sdtPr>
          <w:id w:val="-162869056"/>
          <w:placeholder>
            <w:docPart w:val="DFA719F2F64448F2ADFB811D296E5E03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FC3286" w:rsidRDefault="00FC3286" w:rsidP="00FC3286">
      <w:pPr>
        <w:ind w:left="720"/>
        <w:jc w:val="both"/>
      </w:pPr>
      <w:r>
        <w:rPr>
          <w:b/>
        </w:rPr>
        <w:t>Explanation:</w:t>
      </w:r>
      <w:r>
        <w:t xml:space="preserve"> </w:t>
      </w:r>
      <w:r w:rsidR="00B94581">
        <w:rPr>
          <w:rFonts w:cs="Arial"/>
        </w:rPr>
        <w:t>NA</w:t>
      </w:r>
      <w:r>
        <w:rPr>
          <w:rFonts w:cs="Arial"/>
        </w:rPr>
        <w:t xml:space="preserve"> </w:t>
      </w:r>
    </w:p>
    <w:p w:rsidR="00FC3286" w:rsidRDefault="00FC3286" w:rsidP="00FC3286">
      <w:pPr>
        <w:jc w:val="both"/>
      </w:pPr>
    </w:p>
    <w:p w:rsidR="00FC3286" w:rsidRPr="003504D4" w:rsidRDefault="00FC3286" w:rsidP="00FC3286">
      <w:pPr>
        <w:jc w:val="both"/>
      </w:pPr>
      <w:r>
        <w:rPr>
          <w:b/>
        </w:rPr>
        <w:t>Recommended by Council Committee:</w:t>
      </w:r>
      <w:r>
        <w:t xml:space="preserve"> </w:t>
      </w:r>
      <w:sdt>
        <w:sdtPr>
          <w:id w:val="-1031566636"/>
          <w:placeholder>
            <w:docPart w:val="9EFC4698C23F4DC091855A97962DBC98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B94581">
            <w:t>NA</w:t>
          </w:r>
        </w:sdtContent>
      </w:sdt>
    </w:p>
    <w:p w:rsidR="00FC3286" w:rsidRDefault="00FC3286" w:rsidP="00FC3286">
      <w:pPr>
        <w:ind w:left="720"/>
        <w:jc w:val="both"/>
      </w:pPr>
      <w:r>
        <w:rPr>
          <w:b/>
        </w:rPr>
        <w:t>Explanation:</w:t>
      </w:r>
      <w:r>
        <w:t xml:space="preserve"> </w:t>
      </w:r>
      <w:r w:rsidRPr="00B9458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"/>
            </w:textInput>
          </w:ffData>
        </w:fldChar>
      </w:r>
      <w:r w:rsidRPr="00B94581">
        <w:rPr>
          <w:rFonts w:cs="Arial"/>
        </w:rPr>
        <w:instrText xml:space="preserve"> FORMTEXT </w:instrText>
      </w:r>
      <w:r w:rsidRPr="00B94581">
        <w:rPr>
          <w:rFonts w:cs="Arial"/>
        </w:rPr>
      </w:r>
      <w:r w:rsidRPr="00B94581">
        <w:rPr>
          <w:rFonts w:cs="Arial"/>
        </w:rPr>
        <w:fldChar w:fldCharType="separate"/>
      </w:r>
      <w:r w:rsidR="00EC2CF1" w:rsidRPr="00B94581">
        <w:rPr>
          <w:rFonts w:cs="Arial"/>
          <w:noProof/>
        </w:rPr>
        <w:t>NA</w:t>
      </w:r>
      <w:r w:rsidRPr="00B94581">
        <w:rPr>
          <w:rFonts w:cs="Arial"/>
        </w:rPr>
        <w:fldChar w:fldCharType="end"/>
      </w:r>
    </w:p>
    <w:p w:rsidR="003504D4" w:rsidRDefault="003504D4" w:rsidP="00FC3286">
      <w:pPr>
        <w:tabs>
          <w:tab w:val="right" w:pos="9360"/>
        </w:tabs>
        <w:jc w:val="both"/>
      </w:pPr>
    </w:p>
    <w:sectPr w:rsidR="003504D4" w:rsidSect="0078412E"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01" w:rsidRDefault="00026C01" w:rsidP="0078412E">
      <w:r>
        <w:separator/>
      </w:r>
    </w:p>
  </w:endnote>
  <w:endnote w:type="continuationSeparator" w:id="0">
    <w:p w:rsidR="00026C01" w:rsidRDefault="00026C01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82" w:rsidRPr="008678F2" w:rsidRDefault="008678F2">
    <w:pPr>
      <w:pStyle w:val="Footer"/>
      <w:rPr>
        <w:sz w:val="20"/>
      </w:rPr>
    </w:pPr>
    <w:r w:rsidRPr="008678F2">
      <w:rPr>
        <w:sz w:val="20"/>
      </w:rPr>
      <w:t>Rev: 2021</w:t>
    </w:r>
    <w:r w:rsidR="00C4382C">
      <w:rPr>
        <w:sz w:val="20"/>
      </w:rPr>
      <w:t>.11.29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01" w:rsidRDefault="00026C01" w:rsidP="0078412E">
      <w:r>
        <w:separator/>
      </w:r>
    </w:p>
  </w:footnote>
  <w:footnote w:type="continuationSeparator" w:id="0">
    <w:p w:rsidR="00026C01" w:rsidRDefault="00026C01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377E326B" wp14:editId="377E326C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1"/>
    <w:rsid w:val="00026C01"/>
    <w:rsid w:val="000432C3"/>
    <w:rsid w:val="00062D1C"/>
    <w:rsid w:val="001A26CC"/>
    <w:rsid w:val="001C5090"/>
    <w:rsid w:val="00221A60"/>
    <w:rsid w:val="00235AAC"/>
    <w:rsid w:val="002711F6"/>
    <w:rsid w:val="00297942"/>
    <w:rsid w:val="002B451D"/>
    <w:rsid w:val="002D7C8E"/>
    <w:rsid w:val="00334529"/>
    <w:rsid w:val="003504D4"/>
    <w:rsid w:val="003710B7"/>
    <w:rsid w:val="0038795B"/>
    <w:rsid w:val="003925AA"/>
    <w:rsid w:val="003B4F7F"/>
    <w:rsid w:val="004C0E31"/>
    <w:rsid w:val="004E6413"/>
    <w:rsid w:val="00574EE0"/>
    <w:rsid w:val="005867AF"/>
    <w:rsid w:val="00590148"/>
    <w:rsid w:val="005D255D"/>
    <w:rsid w:val="006059B7"/>
    <w:rsid w:val="0061628B"/>
    <w:rsid w:val="006A536B"/>
    <w:rsid w:val="0074527C"/>
    <w:rsid w:val="00774AE3"/>
    <w:rsid w:val="00781B3D"/>
    <w:rsid w:val="007821BA"/>
    <w:rsid w:val="0078412E"/>
    <w:rsid w:val="0080395B"/>
    <w:rsid w:val="0084014B"/>
    <w:rsid w:val="008678F2"/>
    <w:rsid w:val="008A191C"/>
    <w:rsid w:val="00940828"/>
    <w:rsid w:val="00995989"/>
    <w:rsid w:val="009C66E5"/>
    <w:rsid w:val="00A345C9"/>
    <w:rsid w:val="00A543E2"/>
    <w:rsid w:val="00A92B1E"/>
    <w:rsid w:val="00B24DE3"/>
    <w:rsid w:val="00B530E4"/>
    <w:rsid w:val="00B80955"/>
    <w:rsid w:val="00B94581"/>
    <w:rsid w:val="00B954FA"/>
    <w:rsid w:val="00BB4F7C"/>
    <w:rsid w:val="00BD5F5C"/>
    <w:rsid w:val="00BE058E"/>
    <w:rsid w:val="00C4382C"/>
    <w:rsid w:val="00CB283B"/>
    <w:rsid w:val="00CE0C40"/>
    <w:rsid w:val="00CE41DF"/>
    <w:rsid w:val="00CF0CEF"/>
    <w:rsid w:val="00D113FF"/>
    <w:rsid w:val="00D42185"/>
    <w:rsid w:val="00E066B8"/>
    <w:rsid w:val="00E42FD8"/>
    <w:rsid w:val="00E65914"/>
    <w:rsid w:val="00EC21FD"/>
    <w:rsid w:val="00EC2CF1"/>
    <w:rsid w:val="00EC3D82"/>
    <w:rsid w:val="00EF1321"/>
    <w:rsid w:val="00EF22E4"/>
    <w:rsid w:val="00F14C0E"/>
    <w:rsid w:val="00FA28DA"/>
    <w:rsid w:val="00FA5CC9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C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character" w:styleId="Hyperlink">
    <w:name w:val="Hyperlink"/>
    <w:basedOn w:val="DefaultParagraphFont"/>
    <w:uiPriority w:val="99"/>
    <w:unhideWhenUsed/>
    <w:rsid w:val="002D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.hammond@cedar-rapid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557FCE2D947E393B959552D21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5A30-13B6-4BD9-BD8F-C94AC53CAC1A}"/>
      </w:docPartPr>
      <w:docPartBody>
        <w:p w:rsidR="00000000" w:rsidRDefault="00D367A0">
          <w:pPr>
            <w:pStyle w:val="A2E557FCE2D947E393B959552D213B4A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84B72CA9A8CD45C59EE1F3EBDCB3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8C64-8A97-4E5C-88A8-2C97C5363AF9}"/>
      </w:docPartPr>
      <w:docPartBody>
        <w:p w:rsidR="00000000" w:rsidRDefault="00D367A0">
          <w:pPr>
            <w:pStyle w:val="84B72CA9A8CD45C59EE1F3EBDCB34FA1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DFA719F2F64448F2ADFB811D296E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8C84-3ECF-4654-ACD5-068B952E9771}"/>
      </w:docPartPr>
      <w:docPartBody>
        <w:p w:rsidR="00000000" w:rsidRDefault="00D367A0">
          <w:pPr>
            <w:pStyle w:val="DFA719F2F64448F2ADFB811D296E5E03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9EFC4698C23F4DC091855A97962D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5B47-CA7F-489A-A23D-DE7273A1CB4F}"/>
      </w:docPartPr>
      <w:docPartBody>
        <w:p w:rsidR="00000000" w:rsidRDefault="00D367A0">
          <w:pPr>
            <w:pStyle w:val="9EFC4698C23F4DC091855A97962DBC98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E557FCE2D947E393B959552D213B4A">
    <w:name w:val="A2E557FCE2D947E393B959552D213B4A"/>
  </w:style>
  <w:style w:type="paragraph" w:customStyle="1" w:styleId="84B72CA9A8CD45C59EE1F3EBDCB34FA1">
    <w:name w:val="84B72CA9A8CD45C59EE1F3EBDCB34FA1"/>
  </w:style>
  <w:style w:type="paragraph" w:customStyle="1" w:styleId="DFA719F2F64448F2ADFB811D296E5E03">
    <w:name w:val="DFA719F2F64448F2ADFB811D296E5E03"/>
  </w:style>
  <w:style w:type="paragraph" w:customStyle="1" w:styleId="9EFC4698C23F4DC091855A97962DBC98">
    <w:name w:val="9EFC4698C23F4DC091855A97962DB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F80E-BC15-48B7-867E-E7497C280E0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1157A-11FE-4536-BDE3-94D7E161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EB856-6CE7-4EFB-8755-B7BEC6C7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530DF-E641-4EF6-9430-FF4BF02A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PW_ENG_TEMP_CONST_COVER_SHEET_REPORT_ON_BIDS_F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Council Agenda Item Cover Sheet</vt:lpstr>
    </vt:vector>
  </TitlesOfParts>
  <Company>City of Cedar Rapids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Kariya, Nicholas C.</dc:creator>
  <cp:lastModifiedBy>Kariya, Nicholas C.</cp:lastModifiedBy>
  <cp:revision>1</cp:revision>
  <cp:lastPrinted>2016-11-28T17:36:00Z</cp:lastPrinted>
  <dcterms:created xsi:type="dcterms:W3CDTF">2021-12-21T14:32:00Z</dcterms:created>
  <dcterms:modified xsi:type="dcterms:W3CDTF">2021-12-21T14:32:00Z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